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4B1" w:rsidRPr="008C2563" w:rsidRDefault="001404B1" w:rsidP="008C2563">
      <w:pPr>
        <w:shd w:val="clear" w:color="auto" w:fill="FFFFFF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36"/>
          <w:sz w:val="36"/>
          <w:szCs w:val="28"/>
          <w:lang w:eastAsia="ru-RU"/>
        </w:rPr>
      </w:pPr>
      <w:r w:rsidRPr="001404B1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36"/>
          <w:sz w:val="36"/>
          <w:szCs w:val="28"/>
          <w:lang w:eastAsia="ru-RU"/>
        </w:rPr>
        <w:t>Нормативно-правовые и иные акты в сфере противодействия коррупции</w:t>
      </w:r>
    </w:p>
    <w:p w:rsidR="001404B1" w:rsidRPr="001404B1" w:rsidRDefault="001404B1" w:rsidP="008C2563">
      <w:pPr>
        <w:shd w:val="clear" w:color="auto" w:fill="FFFFFF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1404B1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2E74B5" w:themeColor="accent1" w:themeShade="BF"/>
          <w:sz w:val="32"/>
          <w:szCs w:val="28"/>
        </w:rPr>
      </w:pP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Приказ «О</w:t>
      </w: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б утверждении Правил, регламентирующих вопросы обмена деловыми подарками и знаками делового гостеприимства</w:t>
      </w: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»</w:t>
      </w:r>
    </w:p>
    <w:p w:rsidR="001404B1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2E74B5" w:themeColor="accent1" w:themeShade="BF"/>
          <w:sz w:val="32"/>
          <w:szCs w:val="28"/>
        </w:rPr>
      </w:pP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Приказ «Об утверждении Положения о порядке уведомления (информирования) работниками работодателя о склонении к коррупционным правонарушениям, Стандарта антикоррупционного поведения работников</w:t>
      </w: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»</w:t>
      </w:r>
    </w:p>
    <w:p w:rsidR="001404B1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2E74B5" w:themeColor="accent1" w:themeShade="BF"/>
          <w:sz w:val="32"/>
          <w:szCs w:val="28"/>
        </w:rPr>
      </w:pP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 xml:space="preserve">Положение об антикоррупционной политике </w:t>
      </w:r>
      <w:r w:rsidRPr="008C2563">
        <w:rPr>
          <w:rFonts w:ascii="Times New Roman" w:eastAsia="Calibri" w:hAnsi="Times New Roman" w:cs="Times New Roman"/>
          <w:color w:val="2E74B5" w:themeColor="accent1" w:themeShade="BF"/>
          <w:sz w:val="32"/>
          <w:szCs w:val="28"/>
        </w:rPr>
        <w:t>муниципального общеобразовательного автономного учреждения «Средняя общеобразовательная школа №3 с.Бураево» муниципального района Бураевский район Республики Башкортостан</w:t>
      </w:r>
    </w:p>
    <w:p w:rsidR="001404B1" w:rsidRPr="008C2563" w:rsidRDefault="001404B1" w:rsidP="008C2563">
      <w:pPr>
        <w:pStyle w:val="Default"/>
        <w:numPr>
          <w:ilvl w:val="0"/>
          <w:numId w:val="1"/>
        </w:numPr>
        <w:ind w:left="0" w:firstLine="851"/>
        <w:jc w:val="both"/>
        <w:rPr>
          <w:bCs/>
          <w:color w:val="2E74B5" w:themeColor="accent1" w:themeShade="BF"/>
          <w:sz w:val="32"/>
          <w:szCs w:val="28"/>
        </w:rPr>
      </w:pPr>
      <w:r w:rsidRPr="008C2563">
        <w:rPr>
          <w:bCs/>
          <w:color w:val="2E74B5" w:themeColor="accent1" w:themeShade="BF"/>
          <w:sz w:val="32"/>
          <w:szCs w:val="28"/>
        </w:rPr>
        <w:t>ПОЛОЖЕНИЕ О ПОРЯДКЕ УВЕДОМЛЕНИЯ (ИНФОРМИРОВАНИЯ) РАБОТНИКАМИ РАБОТОДАТЕЛЯ</w:t>
      </w:r>
      <w:r w:rsidRPr="008C2563">
        <w:rPr>
          <w:color w:val="2E74B5" w:themeColor="accent1" w:themeShade="BF"/>
          <w:sz w:val="32"/>
          <w:szCs w:val="28"/>
        </w:rPr>
        <w:t xml:space="preserve"> </w:t>
      </w:r>
      <w:r w:rsidRPr="008C2563">
        <w:rPr>
          <w:bCs/>
          <w:color w:val="2E74B5" w:themeColor="accent1" w:themeShade="BF"/>
          <w:sz w:val="32"/>
          <w:szCs w:val="28"/>
        </w:rPr>
        <w:t>О СКЛОНЕНИИ К КОРРУПЦИОННЫМ ПРАВОНАРУШЕНИЯМ</w:t>
      </w:r>
    </w:p>
    <w:p w:rsidR="001404B1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2E74B5" w:themeColor="accent1" w:themeShade="BF"/>
          <w:sz w:val="32"/>
          <w:szCs w:val="28"/>
        </w:rPr>
      </w:pP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 xml:space="preserve">Правила, регламентирующие вопросы обмена деловыми подарками и знаками делового гостеприимства в </w:t>
      </w:r>
      <w:r w:rsidRPr="008C2563">
        <w:rPr>
          <w:rFonts w:ascii="Times New Roman" w:eastAsia="Calibri" w:hAnsi="Times New Roman" w:cs="Times New Roman"/>
          <w:color w:val="2E74B5" w:themeColor="accent1" w:themeShade="BF"/>
          <w:sz w:val="32"/>
          <w:szCs w:val="28"/>
        </w:rPr>
        <w:t>муниципальном общеобразовательном автономном учреждении «Средняя общеобразовательная школа №3 с.Бураево» муниципального района Бураевский район Республики Башкортостан</w:t>
      </w: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 xml:space="preserve"> </w:t>
      </w:r>
    </w:p>
    <w:p w:rsidR="001404B1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</w:pPr>
      <w:r w:rsidRPr="008C2563">
        <w:rPr>
          <w:rFonts w:ascii="Times New Roman" w:eastAsia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  <w:t xml:space="preserve">Антикоррупционная политика </w:t>
      </w:r>
    </w:p>
    <w:p w:rsidR="001404B1" w:rsidRPr="008C2563" w:rsidRDefault="001404B1" w:rsidP="008C256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2E74B5" w:themeColor="accent1" w:themeShade="BF"/>
          <w:sz w:val="32"/>
          <w:szCs w:val="28"/>
        </w:rPr>
      </w:pPr>
      <w:r w:rsidRPr="008C2563">
        <w:rPr>
          <w:rFonts w:ascii="Times New Roman" w:hAnsi="Times New Roman" w:cs="Times New Roman"/>
          <w:bCs/>
          <w:color w:val="2E74B5" w:themeColor="accent1" w:themeShade="BF"/>
          <w:sz w:val="32"/>
          <w:szCs w:val="28"/>
        </w:rPr>
        <w:t>КОДЕКС ЭТИКИ И СЛУЖЕБНОГО ПОВЕДЕНИЯ РАБОТНИКОВ</w:t>
      </w:r>
    </w:p>
    <w:p w:rsidR="001404B1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2E74B5" w:themeColor="accent1" w:themeShade="BF"/>
          <w:sz w:val="32"/>
          <w:szCs w:val="28"/>
        </w:rPr>
      </w:pP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План мероприятий по противодействию коррупции на 2019-2020год</w:t>
      </w:r>
    </w:p>
    <w:p w:rsidR="001404B1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2E74B5" w:themeColor="accent1" w:themeShade="BF"/>
          <w:sz w:val="32"/>
          <w:szCs w:val="28"/>
        </w:rPr>
      </w:pP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План мероприятий по противодействию коррупции на 2020-2021год</w:t>
      </w:r>
    </w:p>
    <w:p w:rsidR="001404B1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2E74B5" w:themeColor="accent1" w:themeShade="BF"/>
          <w:sz w:val="32"/>
          <w:szCs w:val="28"/>
        </w:rPr>
      </w:pP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План мероприятий по противодействию коррупции на 2021-2022год</w:t>
      </w:r>
    </w:p>
    <w:p w:rsidR="008C2563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</w:pPr>
      <w:r w:rsidRPr="008C2563">
        <w:rPr>
          <w:rFonts w:ascii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  <w:t>П</w:t>
      </w:r>
      <w:r w:rsidR="008C2563" w:rsidRPr="008C2563">
        <w:rPr>
          <w:rFonts w:ascii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  <w:t>оложение</w:t>
      </w:r>
      <w:r w:rsidRPr="008C2563">
        <w:rPr>
          <w:rFonts w:ascii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  <w:t xml:space="preserve"> </w:t>
      </w:r>
      <w:r w:rsidR="008C2563" w:rsidRPr="008C2563">
        <w:rPr>
          <w:rFonts w:ascii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  <w:t>«Об антикоррупционной комиссии»</w:t>
      </w:r>
    </w:p>
    <w:p w:rsidR="008C2563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</w:pP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П</w:t>
      </w:r>
      <w:r w:rsidR="008C2563"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оложение «О</w:t>
      </w:r>
      <w:r w:rsidRPr="008C2563">
        <w:rPr>
          <w:rFonts w:ascii="Times New Roman" w:eastAsia="Times New Roman" w:hAnsi="Times New Roman" w:cs="Times New Roman"/>
          <w:color w:val="2E74B5" w:themeColor="accent1" w:themeShade="BF"/>
          <w:sz w:val="32"/>
          <w:szCs w:val="28"/>
          <w:lang w:eastAsia="ru-RU"/>
        </w:rPr>
        <w:t xml:space="preserve"> порядке сообщения о возникновении личной заинтересованности при исполнении должностных обязаннос</w:t>
      </w:r>
      <w:r w:rsidRPr="008C2563">
        <w:rPr>
          <w:rFonts w:ascii="Times New Roman" w:eastAsia="Times New Roman" w:hAnsi="Times New Roman" w:cs="Times New Roman"/>
          <w:color w:val="2E74B5" w:themeColor="accent1" w:themeShade="BF"/>
          <w:sz w:val="32"/>
          <w:szCs w:val="28"/>
          <w:lang w:eastAsia="ru-RU"/>
        </w:rPr>
        <w:t xml:space="preserve">тей, которая приводит или может </w:t>
      </w:r>
      <w:r w:rsidRPr="008C2563">
        <w:rPr>
          <w:rFonts w:ascii="Times New Roman" w:eastAsia="Times New Roman" w:hAnsi="Times New Roman" w:cs="Times New Roman"/>
          <w:color w:val="2E74B5" w:themeColor="accent1" w:themeShade="BF"/>
          <w:sz w:val="32"/>
          <w:szCs w:val="28"/>
          <w:lang w:eastAsia="ru-RU"/>
        </w:rPr>
        <w:t>привести к конфликту интересов</w:t>
      </w:r>
      <w:r w:rsidR="008C2563" w:rsidRPr="008C2563">
        <w:rPr>
          <w:rFonts w:ascii="Times New Roman" w:eastAsia="Times New Roman" w:hAnsi="Times New Roman" w:cs="Times New Roman"/>
          <w:color w:val="2E74B5" w:themeColor="accent1" w:themeShade="BF"/>
          <w:sz w:val="32"/>
          <w:szCs w:val="28"/>
          <w:lang w:eastAsia="ru-RU"/>
        </w:rPr>
        <w:t>»</w:t>
      </w:r>
    </w:p>
    <w:p w:rsidR="008C2563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outlineLvl w:val="1"/>
        <w:rPr>
          <w:rStyle w:val="FontStyle12"/>
          <w:b w:val="0"/>
          <w:color w:val="2E74B5" w:themeColor="accent1" w:themeShade="BF"/>
          <w:sz w:val="32"/>
          <w:szCs w:val="28"/>
          <w:lang w:eastAsia="ru-RU"/>
        </w:rPr>
      </w:pPr>
      <w:r w:rsidRPr="008C2563">
        <w:rPr>
          <w:rStyle w:val="FontStyle12"/>
          <w:b w:val="0"/>
          <w:color w:val="2E74B5" w:themeColor="accent1" w:themeShade="BF"/>
          <w:sz w:val="32"/>
          <w:szCs w:val="28"/>
        </w:rPr>
        <w:t>Положение</w:t>
      </w:r>
      <w:r w:rsidR="008C2563" w:rsidRPr="008C2563">
        <w:rPr>
          <w:rStyle w:val="FontStyle12"/>
          <w:b w:val="0"/>
          <w:color w:val="2E74B5" w:themeColor="accent1" w:themeShade="BF"/>
          <w:sz w:val="32"/>
          <w:szCs w:val="28"/>
        </w:rPr>
        <w:t xml:space="preserve"> «О</w:t>
      </w:r>
      <w:r w:rsidRPr="008C2563">
        <w:rPr>
          <w:rStyle w:val="FontStyle12"/>
          <w:b w:val="0"/>
          <w:color w:val="2E74B5" w:themeColor="accent1" w:themeShade="BF"/>
          <w:sz w:val="32"/>
          <w:szCs w:val="28"/>
        </w:rPr>
        <w:t xml:space="preserve"> проверке достоверности и полноты сведений о доходах, расходах, об имуществе и обязательствах </w:t>
      </w:r>
      <w:r w:rsidRPr="008C2563">
        <w:rPr>
          <w:rStyle w:val="FontStyle12"/>
          <w:b w:val="0"/>
          <w:color w:val="2E74B5" w:themeColor="accent1" w:themeShade="BF"/>
          <w:sz w:val="32"/>
          <w:szCs w:val="28"/>
        </w:rPr>
        <w:lastRenderedPageBreak/>
        <w:t>имущественного характера, представляемых гражданами, претендующими на замещение должностей муниципальной службы</w:t>
      </w:r>
      <w:r w:rsidR="008C2563" w:rsidRPr="008C2563">
        <w:rPr>
          <w:rStyle w:val="FontStyle12"/>
          <w:b w:val="0"/>
          <w:color w:val="2E74B5" w:themeColor="accent1" w:themeShade="BF"/>
          <w:sz w:val="32"/>
          <w:szCs w:val="28"/>
        </w:rPr>
        <w:t>»</w:t>
      </w:r>
    </w:p>
    <w:p w:rsidR="008C2563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</w:pP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ПОРЯДОК</w:t>
      </w:r>
      <w:bookmarkStart w:id="1" w:name="bookmark0"/>
      <w:r w:rsidR="008C2563"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 xml:space="preserve"> </w:t>
      </w: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представления сведений о доходах, расходах, об</w:t>
      </w: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br/>
        <w:t>имуществе</w:t>
      </w:r>
      <w:bookmarkEnd w:id="1"/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 xml:space="preserve"> и обязательствах имущественного характера гражданами, претендующими на замещение муниципальных должностей и гражданами, занимающими эти должности</w:t>
      </w:r>
    </w:p>
    <w:p w:rsidR="008C2563" w:rsidRPr="008C2563" w:rsidRDefault="008C2563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</w:pP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  <w:bdr w:val="none" w:sz="0" w:space="0" w:color="auto" w:frame="1"/>
        </w:rPr>
        <w:t xml:space="preserve">СТАНДАРТ </w:t>
      </w:r>
      <w:r w:rsidR="001404B1"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  <w:bdr w:val="none" w:sz="0" w:space="0" w:color="auto" w:frame="1"/>
        </w:rPr>
        <w:t>антикоррупционного поведения работников</w:t>
      </w:r>
    </w:p>
    <w:p w:rsidR="008C2563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</w:pP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  <w:bdr w:val="none" w:sz="0" w:space="0" w:color="auto" w:frame="1"/>
        </w:rPr>
        <w:t>Постановление</w:t>
      </w:r>
      <w:r w:rsidR="008C2563"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  <w:bdr w:val="none" w:sz="0" w:space="0" w:color="auto" w:frame="1"/>
        </w:rPr>
        <w:t xml:space="preserve"> Администрации МР</w:t>
      </w: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  <w:bdr w:val="none" w:sz="0" w:space="0" w:color="auto" w:frame="1"/>
        </w:rPr>
        <w:t xml:space="preserve"> «</w:t>
      </w: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О рекомендуемых для реализации подведомственными муниципальными учреждениями и предприятиями муниципального района Бураевский район Республики Башкортостан мерах, направленных на предупреждение и противодействие коррупции</w:t>
      </w:r>
      <w:r w:rsidRPr="008C2563">
        <w:rPr>
          <w:rFonts w:ascii="Times New Roman" w:hAnsi="Times New Roman" w:cs="Times New Roman"/>
          <w:color w:val="2E74B5" w:themeColor="accent1" w:themeShade="BF"/>
          <w:sz w:val="32"/>
          <w:szCs w:val="28"/>
        </w:rPr>
        <w:t>»</w:t>
      </w:r>
    </w:p>
    <w:p w:rsidR="001404B1" w:rsidRPr="008C2563" w:rsidRDefault="001404B1" w:rsidP="008C2563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</w:pPr>
      <w:r w:rsidRPr="008C2563">
        <w:rPr>
          <w:rFonts w:ascii="Times New Roman" w:eastAsia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  <w:t>Статья 13.3. Обязанность организаций принимать меры по предупреждению коррупции</w:t>
      </w:r>
      <w:r w:rsidR="008C2563" w:rsidRPr="008C2563">
        <w:rPr>
          <w:rFonts w:ascii="Times New Roman" w:eastAsia="Times New Roman" w:hAnsi="Times New Roman" w:cs="Times New Roman"/>
          <w:bCs/>
          <w:color w:val="2E74B5" w:themeColor="accent1" w:themeShade="BF"/>
          <w:sz w:val="32"/>
          <w:szCs w:val="28"/>
          <w:lang w:eastAsia="ru-RU"/>
        </w:rPr>
        <w:t>.</w:t>
      </w:r>
    </w:p>
    <w:p w:rsidR="001404B1" w:rsidRPr="001404B1" w:rsidRDefault="001404B1" w:rsidP="008C2563">
      <w:pPr>
        <w:pStyle w:val="a4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80D" w:rsidRPr="001404B1" w:rsidRDefault="001404B1" w:rsidP="008C25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04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sectPr w:rsidR="0050380D" w:rsidRPr="00140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76D17"/>
    <w:multiLevelType w:val="multilevel"/>
    <w:tmpl w:val="A404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BF2"/>
    <w:rsid w:val="001404B1"/>
    <w:rsid w:val="0021777E"/>
    <w:rsid w:val="00422519"/>
    <w:rsid w:val="00473BF2"/>
    <w:rsid w:val="008C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231A8-A278-44AA-B863-4E52522D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4B1"/>
    <w:pPr>
      <w:ind w:left="720"/>
      <w:contextualSpacing/>
    </w:pPr>
  </w:style>
  <w:style w:type="paragraph" w:customStyle="1" w:styleId="Default">
    <w:name w:val="Default"/>
    <w:rsid w:val="001404B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1404B1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1404B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404B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404B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404B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404B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0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04B1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1404B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404B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3">
    <w:name w:val="Основной текст (3)_"/>
    <w:basedOn w:val="a0"/>
    <w:link w:val="30"/>
    <w:rsid w:val="001404B1"/>
    <w:rPr>
      <w:rFonts w:ascii="Calibri" w:eastAsia="Calibri" w:hAnsi="Calibri" w:cs="Calibri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1404B1"/>
    <w:rPr>
      <w:rFonts w:ascii="Calibri" w:eastAsia="Calibri" w:hAnsi="Calibri" w:cs="Calibri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404B1"/>
    <w:pPr>
      <w:widowControl w:val="0"/>
      <w:shd w:val="clear" w:color="auto" w:fill="FFFFFF"/>
      <w:spacing w:before="600" w:after="60" w:line="0" w:lineRule="atLeast"/>
      <w:jc w:val="center"/>
    </w:pPr>
    <w:rPr>
      <w:rFonts w:ascii="Calibri" w:eastAsia="Calibri" w:hAnsi="Calibri" w:cs="Calibri"/>
      <w:b/>
      <w:bCs/>
    </w:rPr>
  </w:style>
  <w:style w:type="paragraph" w:customStyle="1" w:styleId="10">
    <w:name w:val="Заголовок №1"/>
    <w:basedOn w:val="a"/>
    <w:link w:val="1"/>
    <w:rsid w:val="001404B1"/>
    <w:pPr>
      <w:widowControl w:val="0"/>
      <w:shd w:val="clear" w:color="auto" w:fill="FFFFFF"/>
      <w:spacing w:before="180" w:after="0" w:line="264" w:lineRule="exact"/>
      <w:jc w:val="center"/>
      <w:outlineLvl w:val="0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935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0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2021-11-09T08:23:00Z</dcterms:created>
  <dcterms:modified xsi:type="dcterms:W3CDTF">2021-11-09T08:37:00Z</dcterms:modified>
</cp:coreProperties>
</file>